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青岛大学</w:t>
      </w:r>
      <w:r>
        <w:rPr>
          <w:rFonts w:ascii="黑体" w:hAnsi="黑体" w:eastAsia="黑体"/>
          <w:sz w:val="44"/>
          <w:szCs w:val="44"/>
        </w:rPr>
        <w:t>外籍</w:t>
      </w:r>
      <w:r>
        <w:rPr>
          <w:rFonts w:hint="eastAsia" w:ascii="黑体" w:hAnsi="黑体" w:eastAsia="黑体"/>
          <w:sz w:val="44"/>
          <w:szCs w:val="44"/>
        </w:rPr>
        <w:t>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资聘用备案表</w:t>
      </w:r>
    </w:p>
    <w:tbl>
      <w:tblPr>
        <w:tblStyle w:val="4"/>
        <w:tblW w:w="10880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7"/>
        <w:gridCol w:w="929"/>
        <w:gridCol w:w="724"/>
        <w:gridCol w:w="116"/>
        <w:gridCol w:w="679"/>
        <w:gridCol w:w="858"/>
        <w:gridCol w:w="853"/>
        <w:gridCol w:w="347"/>
        <w:gridCol w:w="503"/>
        <w:gridCol w:w="605"/>
        <w:gridCol w:w="254"/>
        <w:gridCol w:w="642"/>
        <w:gridCol w:w="4"/>
        <w:gridCol w:w="807"/>
        <w:gridCol w:w="690"/>
        <w:gridCol w:w="1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5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□已婚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□未婚</w:t>
            </w:r>
          </w:p>
        </w:tc>
        <w:tc>
          <w:tcPr>
            <w:tcW w:w="21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(2寸白底)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国籍</w:t>
            </w:r>
          </w:p>
        </w:tc>
        <w:tc>
          <w:tcPr>
            <w:tcW w:w="3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护照号码</w:t>
            </w:r>
          </w:p>
        </w:tc>
        <w:tc>
          <w:tcPr>
            <w:tcW w:w="23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学院（部）</w:t>
            </w:r>
          </w:p>
        </w:tc>
        <w:tc>
          <w:tcPr>
            <w:tcW w:w="33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2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2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职位类别</w:t>
            </w:r>
          </w:p>
        </w:tc>
        <w:tc>
          <w:tcPr>
            <w:tcW w:w="33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23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9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工龄</w:t>
            </w:r>
          </w:p>
        </w:tc>
        <w:tc>
          <w:tcPr>
            <w:tcW w:w="3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从事教育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工作年限</w:t>
            </w:r>
          </w:p>
        </w:tc>
        <w:tc>
          <w:tcPr>
            <w:tcW w:w="1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宗教信仰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合同期</w:t>
            </w:r>
          </w:p>
        </w:tc>
        <w:tc>
          <w:tcPr>
            <w:tcW w:w="3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合作导师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（博士后适用）</w:t>
            </w:r>
          </w:p>
        </w:tc>
        <w:tc>
          <w:tcPr>
            <w:tcW w:w="45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流动站名称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（博士后适用）</w:t>
            </w:r>
          </w:p>
        </w:tc>
        <w:tc>
          <w:tcPr>
            <w:tcW w:w="3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实际管理学院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（博士后适用）</w:t>
            </w:r>
          </w:p>
        </w:tc>
        <w:tc>
          <w:tcPr>
            <w:tcW w:w="45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居住地址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（填写到门牌号）</w:t>
            </w:r>
          </w:p>
        </w:tc>
        <w:tc>
          <w:tcPr>
            <w:tcW w:w="3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5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学院（部）联系人姓名</w:t>
            </w:r>
          </w:p>
        </w:tc>
        <w:tc>
          <w:tcPr>
            <w:tcW w:w="3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学院（部）联系人电话</w:t>
            </w:r>
          </w:p>
        </w:tc>
        <w:tc>
          <w:tcPr>
            <w:tcW w:w="4504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12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192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随行家属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2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关系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2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关系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2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关系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3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2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关系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</w:trPr>
        <w:tc>
          <w:tcPr>
            <w:tcW w:w="13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23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1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关系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0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申请或持有签证类型</w:t>
            </w:r>
          </w:p>
        </w:tc>
        <w:tc>
          <w:tcPr>
            <w:tcW w:w="33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0" w:left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□Z签证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0" w:left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□R签证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0" w:left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□T签证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0" w:left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□居留许可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0" w:leftChars="5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□永久居留证</w:t>
            </w:r>
          </w:p>
        </w:tc>
        <w:tc>
          <w:tcPr>
            <w:tcW w:w="17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持有何种职业资格证书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（语言类外教）</w:t>
            </w:r>
          </w:p>
        </w:tc>
        <w:tc>
          <w:tcPr>
            <w:tcW w:w="45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3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聘任形式</w:t>
            </w:r>
          </w:p>
        </w:tc>
        <w:tc>
          <w:tcPr>
            <w:tcW w:w="33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□新聘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□续聘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师德师风问题</w:t>
            </w:r>
          </w:p>
        </w:tc>
        <w:tc>
          <w:tcPr>
            <w:tcW w:w="4504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□无师德师风问题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□有师德师风问题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4" w:hRule="atLeast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言论问题</w:t>
            </w:r>
          </w:p>
        </w:tc>
        <w:tc>
          <w:tcPr>
            <w:tcW w:w="3306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□无对华不良言论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□有对华不良言论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犯罪证明</w:t>
            </w:r>
          </w:p>
        </w:tc>
        <w:tc>
          <w:tcPr>
            <w:tcW w:w="45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96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□已有无犯罪证明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96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□后续补交无犯罪证明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960" w:firstLineChars="4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□适用无犯罪承诺（提交附件）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5" w:hRule="atLeast"/>
        </w:trPr>
        <w:tc>
          <w:tcPr>
            <w:tcW w:w="1088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baseline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（部）须在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其入职前对其进行入职前培训，宣讲我国有关法律法规、学校的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校规校纪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，确保外教遵守中国法律法规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与校规校纪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，遵守中国的公序良俗和教师职业道德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学院（部）落实外教意识形态工作，确保外教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不在校园内进行宗教活动和传教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对外教施行公共安全教育工作，正确引导外教的舆论和情绪，维护校园安全。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外教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任职期间的表现进行综合评估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确保高质高量完成教学与科研工作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学院（部）须为外教购买相关医疗保险；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48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学院（部）联系人作为具体负责人，履行上述外教监管、服务及联络工作，协助外教处理相关事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720" w:firstLineChars="300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务，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若外教出现传染性疾病，须及时报告。</w:t>
            </w:r>
          </w:p>
          <w:p>
            <w:pPr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3058" w:leftChars="1456" w:firstLine="1540" w:firstLineChars="700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Style w:val="10"/>
                <w:rFonts w:hint="eastAsia"/>
                <w:sz w:val="22"/>
                <w:szCs w:val="22"/>
                <w:lang w:val="en-US" w:eastAsia="zh-CN" w:bidi="ar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（部）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公章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3058" w:leftChars="1456" w:firstLine="1680" w:firstLineChars="700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1440" w:firstLineChars="600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学院（部）党委书记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：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院（部）长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3058" w:leftChars="1456" w:firstLine="1680" w:firstLineChars="700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1440" w:firstLineChars="600"/>
              <w:textAlignment w:val="baseline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日期：     年   月   日                   日期：     年   月   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Theme="minorEastAsia"/>
          <w:lang w:val="en-US" w:eastAsia="zh-CN"/>
        </w:rPr>
      </w:pPr>
    </w:p>
    <w:p>
      <w:pPr>
        <w:jc w:val="right"/>
        <w:rPr>
          <w:rFonts w:hint="eastAsia" w:ascii="黑体" w:hAnsi="黑体" w:eastAsia="黑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国际交流合作处2024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年6月制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6CE218"/>
    <w:multiLevelType w:val="singleLevel"/>
    <w:tmpl w:val="7F6CE2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kODg5NGQwODBiNGNlNDE1YjZlMjkyOGVkYmU1ZTYifQ=="/>
  </w:docVars>
  <w:rsids>
    <w:rsidRoot w:val="00A11743"/>
    <w:rsid w:val="000C3188"/>
    <w:rsid w:val="001B2939"/>
    <w:rsid w:val="001D6990"/>
    <w:rsid w:val="005870A3"/>
    <w:rsid w:val="00604309"/>
    <w:rsid w:val="00883E2B"/>
    <w:rsid w:val="009A6028"/>
    <w:rsid w:val="00A11743"/>
    <w:rsid w:val="03AF1619"/>
    <w:rsid w:val="044A09B1"/>
    <w:rsid w:val="04932CE9"/>
    <w:rsid w:val="09144348"/>
    <w:rsid w:val="0B6B1057"/>
    <w:rsid w:val="0D3137AC"/>
    <w:rsid w:val="10662B9B"/>
    <w:rsid w:val="1430352A"/>
    <w:rsid w:val="16086DF6"/>
    <w:rsid w:val="19382FB5"/>
    <w:rsid w:val="23BC6E58"/>
    <w:rsid w:val="23D36002"/>
    <w:rsid w:val="23E208B4"/>
    <w:rsid w:val="245C0C40"/>
    <w:rsid w:val="283523B7"/>
    <w:rsid w:val="31D3759C"/>
    <w:rsid w:val="34963A33"/>
    <w:rsid w:val="35C87488"/>
    <w:rsid w:val="37226697"/>
    <w:rsid w:val="386C2687"/>
    <w:rsid w:val="4060011F"/>
    <w:rsid w:val="515A144B"/>
    <w:rsid w:val="5B9839D4"/>
    <w:rsid w:val="5E7B39D4"/>
    <w:rsid w:val="68372CB5"/>
    <w:rsid w:val="6BE4223C"/>
    <w:rsid w:val="73A8390D"/>
    <w:rsid w:val="7475469E"/>
    <w:rsid w:val="74F103E1"/>
    <w:rsid w:val="764D2311"/>
    <w:rsid w:val="7B9A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character" w:customStyle="1" w:styleId="8">
    <w:name w:val="font41"/>
    <w:basedOn w:val="5"/>
    <w:autoRedefine/>
    <w:qFormat/>
    <w:uiPriority w:val="0"/>
    <w:rPr>
      <w:rFonts w:ascii="font-weight : 700" w:hAnsi="font-weight : 700" w:eastAsia="font-weight : 700" w:cs="font-weight : 700"/>
      <w:color w:val="000000"/>
      <w:sz w:val="24"/>
      <w:szCs w:val="24"/>
      <w:u w:val="none"/>
    </w:rPr>
  </w:style>
  <w:style w:type="character" w:customStyle="1" w:styleId="9">
    <w:name w:val="font11"/>
    <w:basedOn w:val="5"/>
    <w:autoRedefine/>
    <w:qFormat/>
    <w:uiPriority w:val="0"/>
    <w:rPr>
      <w:rFonts w:hint="default" w:ascii="font-weight : 700" w:hAnsi="font-weight : 700" w:eastAsia="font-weight : 700" w:cs="font-weight : 700"/>
      <w:color w:val="000000"/>
      <w:sz w:val="24"/>
      <w:szCs w:val="24"/>
      <w:u w:val="single"/>
    </w:rPr>
  </w:style>
  <w:style w:type="character" w:customStyle="1" w:styleId="10">
    <w:name w:val="font21"/>
    <w:basedOn w:val="5"/>
    <w:autoRedefine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627</Words>
  <Characters>631</Characters>
  <Lines>5</Lines>
  <Paragraphs>1</Paragraphs>
  <TotalTime>8</TotalTime>
  <ScaleCrop>false</ScaleCrop>
  <LinksUpToDate>false</LinksUpToDate>
  <CharactersWithSpaces>695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2021-07-20T00:33:00Z</dcterms:created>
  <dc:creator>刘琪</dc:creator>
  <cp:lastModifiedBy>李宗耀</cp:lastModifiedBy>
  <dcterms:modified xsi:type="dcterms:W3CDTF">2024-06-21T01:24:40Z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BDCE3F3B045440F1A992ADB417E03FE6_13</vt:lpwstr>
  </property>
</Properties>
</file>